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Default Extension="bin" ContentType="application/vnd.openxmlformats-officedocument.oleObject"/>
  <Override PartName="/word/numbering.xml" ContentType="application/vnd.openxmlformats-officedocument.wordprocessingml.numbering+xml"/>
  <Default Extension="wmf" ContentType="image/x-wmf"/>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keepNext w:val="true"/>
        <w:keepLines w:val="true"/>
        <w:widowControl w:val="false"/>
        <w:suppressAutoHyphens w:val="true"/>
        <w:spacing w:before="40" w:after="0" w:line="276"/>
        <w:ind w:right="0" w:left="0" w:firstLine="0"/>
        <w:jc w:val="left"/>
        <w:rPr>
          <w:rFonts w:ascii="Verdana" w:hAnsi="Verdana" w:cs="Verdana" w:eastAsia="Verdana"/>
          <w:color w:val="auto"/>
          <w:spacing w:val="0"/>
          <w:position w:val="0"/>
          <w:sz w:val="23"/>
          <w:shd w:fill="auto" w:val="clear"/>
        </w:rPr>
      </w:pPr>
      <w:r>
        <w:object w:dxaOrig="2592" w:dyaOrig="1814">
          <v:rect xmlns:o="urn:schemas-microsoft-com:office:office" xmlns:v="urn:schemas-microsoft-com:vml" id="rectole0000000000" style="width:129.600000pt;height:90.700000pt" o:preferrelative="t" o:ole="">
            <o:lock v:ext="edit"/>
            <v:imagedata xmlns:r="http://schemas.openxmlformats.org/officeDocument/2006/relationships" r:id="docRId1" o:title=""/>
          </v:rect>
          <o:OLEObject xmlns:r="http://schemas.openxmlformats.org/officeDocument/2006/relationships" xmlns:o="urn:schemas-microsoft-com:office:office" Type="Embed" ProgID="StaticMetafile" DrawAspect="Content" ObjectID="0000000000" ShapeID="rectole0000000000" r:id="docRId0"/>
        </w:object>
      </w:r>
      <w:r>
        <w:rPr>
          <w:rFonts w:ascii="Georgia" w:hAnsi="Georgia" w:cs="Georgia" w:eastAsia="Georgia"/>
          <w:color w:val="002060"/>
          <w:spacing w:val="0"/>
          <w:position w:val="0"/>
          <w:sz w:val="52"/>
          <w:shd w:fill="auto" w:val="clear"/>
        </w:rPr>
        <w:t xml:space="preserve">DPIA</w:t>
      </w:r>
    </w:p>
    <w:p>
      <w:pPr>
        <w:keepNext w:val="true"/>
        <w:widowControl w:val="false"/>
        <w:suppressAutoHyphens w:val="true"/>
        <w:spacing w:before="240" w:after="240" w:line="240"/>
        <w:ind w:right="0" w:left="0" w:firstLine="0"/>
        <w:jc w:val="left"/>
        <w:rPr>
          <w:rFonts w:ascii="Georgia" w:hAnsi="Georgia" w:cs="Georgia" w:eastAsia="Georgia"/>
          <w:color w:val="FFFFFF"/>
          <w:spacing w:val="0"/>
          <w:position w:val="0"/>
          <w:sz w:val="36"/>
          <w:shd w:fill="002060" w:val="clear"/>
        </w:rPr>
      </w:pPr>
      <w:r>
        <w:rPr>
          <w:rFonts w:ascii="Georgia" w:hAnsi="Georgia" w:cs="Georgia" w:eastAsia="Georgia"/>
          <w:color w:val="FFFFFF"/>
          <w:spacing w:val="0"/>
          <w:position w:val="0"/>
          <w:sz w:val="36"/>
          <w:shd w:fill="002060" w:val="clear"/>
        </w:rPr>
        <w:t xml:space="preserve">Submitting controller details</w:t>
      </w:r>
    </w:p>
    <w:tbl>
      <w:tblPr/>
      <w:tblGrid>
        <w:gridCol w:w="4997"/>
        <w:gridCol w:w="4996"/>
      </w:tblGrid>
      <w:tr>
        <w:trPr>
          <w:trHeight w:val="1" w:hRule="atLeast"/>
          <w:jc w:val="left"/>
        </w:trPr>
        <w:tc>
          <w:tcPr>
            <w:tcW w:w="4997"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0" w:after="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Name of controller</w:t>
            </w:r>
          </w:p>
        </w:tc>
        <w:tc>
          <w:tcPr>
            <w:tcW w:w="499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0" w:after="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Verity Theobald</w:t>
            </w:r>
          </w:p>
        </w:tc>
      </w:tr>
      <w:tr>
        <w:trPr>
          <w:trHeight w:val="1" w:hRule="atLeast"/>
          <w:jc w:val="left"/>
        </w:trPr>
        <w:tc>
          <w:tcPr>
            <w:tcW w:w="4997"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0" w:after="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Subject/title of DPO</w:t>
            </w:r>
          </w:p>
        </w:tc>
        <w:tc>
          <w:tcPr>
            <w:tcW w:w="499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0" w:after="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Practice Manager</w:t>
            </w:r>
          </w:p>
        </w:tc>
      </w:tr>
      <w:tr>
        <w:trPr>
          <w:trHeight w:val="1" w:hRule="atLeast"/>
          <w:jc w:val="left"/>
        </w:trPr>
        <w:tc>
          <w:tcPr>
            <w:tcW w:w="4997"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0" w:after="0" w:line="240"/>
              <w:ind w:right="0" w:left="0" w:firstLine="0"/>
              <w:jc w:val="left"/>
              <w:rPr>
                <w:rFonts w:ascii="Verdana" w:hAnsi="Verdana" w:cs="Verdana" w:eastAsia="Verdana"/>
                <w:color w:val="auto"/>
                <w:spacing w:val="0"/>
                <w:position w:val="0"/>
                <w:sz w:val="23"/>
                <w:shd w:fill="auto" w:val="clear"/>
              </w:rPr>
            </w:pPr>
            <w:r>
              <w:rPr>
                <w:rFonts w:ascii="Verdana" w:hAnsi="Verdana" w:cs="Verdana" w:eastAsia="Verdana"/>
                <w:color w:val="auto"/>
                <w:spacing w:val="0"/>
                <w:position w:val="0"/>
                <w:sz w:val="23"/>
                <w:shd w:fill="auto" w:val="clear"/>
              </w:rPr>
              <w:t xml:space="preserve">Name of controller contact /DPO</w:t>
            </w:r>
          </w:p>
          <w:p>
            <w:pPr>
              <w:widowControl w:val="false"/>
              <w:suppressAutoHyphens w:val="true"/>
              <w:spacing w:before="0" w:after="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(delete as appropriate)</w:t>
            </w:r>
          </w:p>
        </w:tc>
        <w:tc>
          <w:tcPr>
            <w:tcW w:w="499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0" w:after="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N/A</w:t>
            </w:r>
          </w:p>
        </w:tc>
      </w:tr>
    </w:tbl>
    <w:p>
      <w:pPr>
        <w:widowControl w:val="false"/>
        <w:suppressAutoHyphens w:val="true"/>
        <w:spacing w:before="0" w:after="0" w:line="276"/>
        <w:ind w:right="0" w:left="0" w:firstLine="0"/>
        <w:jc w:val="left"/>
        <w:rPr>
          <w:rFonts w:ascii="Verdana" w:hAnsi="Verdana" w:cs="Verdana" w:eastAsia="Verdana"/>
          <w:color w:val="auto"/>
          <w:spacing w:val="0"/>
          <w:position w:val="0"/>
          <w:sz w:val="23"/>
          <w:shd w:fill="auto" w:val="clear"/>
        </w:rPr>
      </w:pPr>
    </w:p>
    <w:p>
      <w:pPr>
        <w:keepNext w:val="true"/>
        <w:widowControl w:val="false"/>
        <w:suppressAutoHyphens w:val="true"/>
        <w:spacing w:before="240" w:after="240" w:line="240"/>
        <w:ind w:right="0" w:left="0" w:firstLine="0"/>
        <w:jc w:val="left"/>
        <w:rPr>
          <w:rFonts w:ascii="Georgia" w:hAnsi="Georgia" w:cs="Georgia" w:eastAsia="Georgia"/>
          <w:color w:val="FFFFFF"/>
          <w:spacing w:val="0"/>
          <w:position w:val="0"/>
          <w:sz w:val="36"/>
          <w:shd w:fill="002060" w:val="clear"/>
        </w:rPr>
      </w:pPr>
      <w:r>
        <w:rPr>
          <w:rFonts w:ascii="Georgia" w:hAnsi="Georgia" w:cs="Georgia" w:eastAsia="Georgia"/>
          <w:color w:val="FFFFFF"/>
          <w:spacing w:val="0"/>
          <w:position w:val="0"/>
          <w:sz w:val="36"/>
          <w:shd w:fill="002060" w:val="clear"/>
        </w:rPr>
        <w:t xml:space="preserve">Step 1: Identify the need for a DPIA</w:t>
      </w:r>
    </w:p>
    <w:tbl>
      <w:tblPr/>
      <w:tblGrid>
        <w:gridCol w:w="9994"/>
      </w:tblGrid>
      <w:tr>
        <w:trPr>
          <w:trHeight w:val="1" w:hRule="atLeast"/>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Explain broadly what project aims to achieve and what type of processing it involves. You may find it helpful to refer or link to other documents, such as a project proposal. Summarise why you identified the need for a DPIA.</w:t>
            </w:r>
          </w:p>
        </w:tc>
      </w:tr>
      <w:tr>
        <w:trPr>
          <w:trHeight w:val="6293" w:hRule="auto"/>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The aim is to protect the building from criminal activity during the night when the building is empty.  CCTV in combination with our already installed alarm system is to protect against and deter criminal activity.</w:t>
            </w:r>
          </w:p>
        </w:tc>
      </w:tr>
    </w:tbl>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keepNext w:val="true"/>
        <w:widowControl w:val="false"/>
        <w:suppressAutoHyphens w:val="true"/>
        <w:spacing w:before="240" w:after="240" w:line="240"/>
        <w:ind w:right="0" w:left="0" w:firstLine="0"/>
        <w:jc w:val="left"/>
        <w:rPr>
          <w:rFonts w:ascii="Georgia" w:hAnsi="Georgia" w:cs="Georgia" w:eastAsia="Georgia"/>
          <w:color w:val="FFFFFF"/>
          <w:spacing w:val="0"/>
          <w:position w:val="0"/>
          <w:sz w:val="36"/>
          <w:shd w:fill="002060" w:val="clear"/>
        </w:rPr>
      </w:pPr>
      <w:r>
        <w:rPr>
          <w:rFonts w:ascii="Georgia" w:hAnsi="Georgia" w:cs="Georgia" w:eastAsia="Georgia"/>
          <w:color w:val="FFFFFF"/>
          <w:spacing w:val="0"/>
          <w:position w:val="0"/>
          <w:sz w:val="36"/>
          <w:shd w:fill="002060" w:val="clear"/>
        </w:rPr>
        <w:t xml:space="preserve">Step 2: Describe the processing</w:t>
      </w:r>
    </w:p>
    <w:tbl>
      <w:tblPr/>
      <w:tblGrid>
        <w:gridCol w:w="9994"/>
      </w:tblGrid>
      <w:tr>
        <w:trPr>
          <w:trHeight w:val="1" w:hRule="atLeast"/>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Times New Roman" w:hAnsi="Times New Roman" w:cs="Times New Roman" w:eastAsia="Times New Roman"/>
                <w:b/>
                <w:color w:val="auto"/>
                <w:spacing w:val="0"/>
                <w:position w:val="0"/>
                <w:sz w:val="23"/>
                <w:shd w:fill="auto" w:val="clear"/>
              </w:rPr>
              <w:t xml:space="preserve">Describe the nature of the processing: </w:t>
            </w:r>
            <w:r>
              <w:rPr>
                <w:rFonts w:ascii="Times New Roman" w:hAnsi="Times New Roman" w:cs="Times New Roman" w:eastAsia="Times New Roman"/>
                <w:color w:val="auto"/>
                <w:spacing w:val="0"/>
                <w:position w:val="0"/>
                <w:sz w:val="23"/>
                <w:shd w:fill="auto" w:val="clear"/>
              </w:rPr>
              <w:t xml:space="preserve">how will you collect, use, store and delete data? What is the source of the data? Will you be sharing data with anyone? You might find it useful to refer to a flow diagram or other way of describing data flows. What types of processing identified as likely high risk are involved?</w:t>
            </w:r>
          </w:p>
        </w:tc>
      </w:tr>
      <w:tr>
        <w:trPr>
          <w:trHeight w:val="4252" w:hRule="auto"/>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Data will collect and store automatically to a cloud based system accessed via an app. It will store images only and will be used only for identifying criminal activity.  This means it will only be accessed if the building is criminally damaged during the night or at weekends and bank holidays. Data will only be shared with the police or VDS or other crime prevention agencies or receipt of a completed fully compliant GDPR request form.</w:t>
            </w:r>
          </w:p>
        </w:tc>
      </w:tr>
    </w:tbl>
    <w:p>
      <w:pPr>
        <w:widowControl w:val="false"/>
        <w:suppressAutoHyphens w:val="true"/>
        <w:spacing w:before="0" w:after="0" w:line="240"/>
        <w:ind w:right="0" w:left="0" w:firstLine="0"/>
        <w:jc w:val="left"/>
        <w:rPr>
          <w:rFonts w:ascii="Verdana" w:hAnsi="Verdana" w:cs="Verdana" w:eastAsia="Verdana"/>
          <w:color w:val="auto"/>
          <w:spacing w:val="0"/>
          <w:position w:val="0"/>
          <w:sz w:val="24"/>
          <w:shd w:fill="auto" w:val="clear"/>
        </w:rPr>
      </w:pPr>
    </w:p>
    <w:tbl>
      <w:tblPr/>
      <w:tblGrid>
        <w:gridCol w:w="9994"/>
      </w:tblGrid>
      <w:tr>
        <w:trPr>
          <w:trHeight w:val="1" w:hRule="atLeast"/>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Times New Roman" w:hAnsi="Times New Roman" w:cs="Times New Roman" w:eastAsia="Times New Roman"/>
                <w:b/>
                <w:color w:val="auto"/>
                <w:spacing w:val="0"/>
                <w:position w:val="0"/>
                <w:sz w:val="23"/>
                <w:shd w:fill="auto" w:val="clear"/>
              </w:rPr>
              <w:t xml:space="preserve">Describe the scope of the processing: </w:t>
            </w:r>
            <w:r>
              <w:rPr>
                <w:rFonts w:ascii="Times New Roman" w:hAnsi="Times New Roman" w:cs="Times New Roman" w:eastAsia="Times New Roman"/>
                <w:color w:val="auto"/>
                <w:spacing w:val="0"/>
                <w:position w:val="0"/>
                <w:sz w:val="23"/>
                <w:shd w:fill="auto" w:val="clear"/>
              </w:rPr>
              <w:t xml:space="preserve">what is the nature of the data, and does it include special category or criminal offence data? How much data will you be collecting and using? How often? How long will you keep it? How many individuals are affected? What geographical area does it cover?</w:t>
            </w:r>
          </w:p>
        </w:tc>
      </w:tr>
      <w:tr>
        <w:trPr>
          <w:trHeight w:val="5102" w:hRule="auto"/>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The CCTV data will be images of the public as they approach the building and used only to identify criminal behaviour.  The data will be a constant stream that is recorded and stored in the cloud for 72 hours. The CCTV outside the building covers the property boundry.  The CCTV inside the building is to monitor the handling of cash including the safe. </w:t>
            </w:r>
          </w:p>
        </w:tc>
      </w:tr>
    </w:tbl>
    <w:p>
      <w:pPr>
        <w:widowControl w:val="false"/>
        <w:suppressAutoHyphens w:val="true"/>
        <w:spacing w:before="0" w:after="0" w:line="240"/>
        <w:ind w:right="0" w:left="0" w:firstLine="0"/>
        <w:jc w:val="left"/>
        <w:rPr>
          <w:rFonts w:ascii="Verdana" w:hAnsi="Verdana" w:cs="Verdana" w:eastAsia="Verdana"/>
          <w:color w:val="auto"/>
          <w:spacing w:val="0"/>
          <w:position w:val="0"/>
          <w:sz w:val="24"/>
          <w:shd w:fill="auto" w:val="clear"/>
        </w:rPr>
      </w:pPr>
    </w:p>
    <w:tbl>
      <w:tblPr/>
      <w:tblGrid>
        <w:gridCol w:w="9994"/>
      </w:tblGrid>
      <w:tr>
        <w:trPr>
          <w:trHeight w:val="1" w:hRule="atLeast"/>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Times New Roman" w:hAnsi="Times New Roman" w:cs="Times New Roman" w:eastAsia="Times New Roman"/>
                <w:b/>
                <w:color w:val="auto"/>
                <w:spacing w:val="0"/>
                <w:position w:val="0"/>
                <w:sz w:val="23"/>
                <w:shd w:fill="auto" w:val="clear"/>
              </w:rPr>
              <w:t xml:space="preserve">Describe the context of the processing: </w:t>
            </w:r>
            <w:r>
              <w:rPr>
                <w:rFonts w:ascii="Times New Roman" w:hAnsi="Times New Roman" w:cs="Times New Roman" w:eastAsia="Times New Roman"/>
                <w:color w:val="auto"/>
                <w:spacing w:val="0"/>
                <w:position w:val="0"/>
                <w:sz w:val="23"/>
                <w:shd w:fill="auto" w:val="clear"/>
              </w:rPr>
              <w:t xml:space="preserve">what is the nature of your relationship with the individuals? How much control will they have? Would they expect you to use their data in this way? Do they include children or other vulnerable groups? Are there prior concerns over this type of processing or security flaws? Is it novel in any way? What is the current state of technology in this area? Are there any current issues of public concern that you should factor in? Are you signed up to any approved code of conduct or certification scheme (once any have been approved)?</w:t>
            </w:r>
          </w:p>
        </w:tc>
      </w:tr>
      <w:tr>
        <w:trPr>
          <w:trHeight w:val="5669" w:hRule="auto"/>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CCTV is used for identifying criminal activity and has no relationship with individuals. This is a business property and is covered by CCTV the same as the local businesses in the area.  The Ambulance station next door also has has CCTV so the precedent was already set before Weeley Veterinary Centre was opened.</w:t>
            </w:r>
          </w:p>
        </w:tc>
      </w:tr>
    </w:tbl>
    <w:p>
      <w:pPr>
        <w:widowControl w:val="false"/>
        <w:suppressAutoHyphens w:val="true"/>
        <w:spacing w:before="0" w:after="0" w:line="240"/>
        <w:ind w:right="0" w:left="0" w:firstLine="0"/>
        <w:jc w:val="left"/>
        <w:rPr>
          <w:rFonts w:ascii="Verdana" w:hAnsi="Verdana" w:cs="Verdana" w:eastAsia="Verdana"/>
          <w:color w:val="auto"/>
          <w:spacing w:val="0"/>
          <w:position w:val="0"/>
          <w:sz w:val="24"/>
          <w:shd w:fill="auto" w:val="clear"/>
        </w:rPr>
      </w:pPr>
    </w:p>
    <w:tbl>
      <w:tblPr/>
      <w:tblGrid>
        <w:gridCol w:w="9994"/>
      </w:tblGrid>
      <w:tr>
        <w:trPr>
          <w:trHeight w:val="1" w:hRule="atLeast"/>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Times New Roman" w:hAnsi="Times New Roman" w:cs="Times New Roman" w:eastAsia="Times New Roman"/>
                <w:b/>
                <w:color w:val="auto"/>
                <w:spacing w:val="0"/>
                <w:position w:val="0"/>
                <w:sz w:val="23"/>
                <w:shd w:fill="auto" w:val="clear"/>
              </w:rPr>
              <w:t xml:space="preserve">Describe the purposes of the processing: </w:t>
            </w:r>
            <w:r>
              <w:rPr>
                <w:rFonts w:ascii="Times New Roman" w:hAnsi="Times New Roman" w:cs="Times New Roman" w:eastAsia="Times New Roman"/>
                <w:color w:val="auto"/>
                <w:spacing w:val="0"/>
                <w:position w:val="0"/>
                <w:sz w:val="23"/>
                <w:shd w:fill="auto" w:val="clear"/>
              </w:rPr>
              <w:t xml:space="preserve">what do you want to achieve? What is the intended effect on individuals? What are the benefits of the processing </w:t>
            </w:r>
            <w:r>
              <w:rPr>
                <w:rFonts w:ascii="Times New Roman" w:hAnsi="Times New Roman" w:cs="Times New Roman" w:eastAsia="Times New Roman"/>
                <w:color w:val="auto"/>
                <w:spacing w:val="0"/>
                <w:position w:val="0"/>
                <w:sz w:val="23"/>
                <w:shd w:fill="auto" w:val="clear"/>
              </w:rPr>
              <w:t xml:space="preserve">–</w:t>
            </w:r>
            <w:r>
              <w:rPr>
                <w:rFonts w:ascii="Times New Roman" w:hAnsi="Times New Roman" w:cs="Times New Roman" w:eastAsia="Times New Roman"/>
                <w:color w:val="auto"/>
                <w:spacing w:val="0"/>
                <w:position w:val="0"/>
                <w:sz w:val="23"/>
                <w:shd w:fill="auto" w:val="clear"/>
              </w:rPr>
              <w:t xml:space="preserve"> for  you, and more broadly?</w:t>
            </w:r>
          </w:p>
        </w:tc>
      </w:tr>
      <w:tr>
        <w:trPr>
          <w:trHeight w:val="4365" w:hRule="auto"/>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We want to achieve protection of our property and security of our controlled drugs.  The effect of the CCTV is to discourage criminal activity and to help the police identify any criminal behaviour.</w:t>
            </w:r>
          </w:p>
        </w:tc>
      </w:tr>
    </w:tbl>
    <w:p>
      <w:pPr>
        <w:keepNext w:val="true"/>
        <w:widowControl w:val="false"/>
        <w:suppressAutoHyphens w:val="true"/>
        <w:spacing w:before="240" w:after="240" w:line="240"/>
        <w:ind w:right="0" w:left="0" w:firstLine="0"/>
        <w:jc w:val="left"/>
        <w:rPr>
          <w:rFonts w:ascii="Georgia" w:hAnsi="Georgia" w:cs="Georgia" w:eastAsia="Georgia"/>
          <w:color w:val="FFFFFF"/>
          <w:spacing w:val="0"/>
          <w:position w:val="0"/>
          <w:sz w:val="36"/>
          <w:shd w:fill="002060" w:val="clear"/>
        </w:rPr>
      </w:pPr>
      <w:r>
        <w:rPr>
          <w:rFonts w:ascii="Georgia" w:hAnsi="Georgia" w:cs="Georgia" w:eastAsia="Georgia"/>
          <w:color w:val="FFFFFF"/>
          <w:spacing w:val="0"/>
          <w:position w:val="0"/>
          <w:sz w:val="36"/>
          <w:shd w:fill="002060" w:val="clear"/>
        </w:rPr>
        <w:t xml:space="preserve">Step 3: Consultation process</w:t>
      </w:r>
    </w:p>
    <w:tbl>
      <w:tblPr/>
      <w:tblGrid>
        <w:gridCol w:w="9994"/>
      </w:tblGrid>
      <w:tr>
        <w:trPr>
          <w:trHeight w:val="1" w:hRule="atLeast"/>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Times New Roman" w:hAnsi="Times New Roman" w:cs="Times New Roman" w:eastAsia="Times New Roman"/>
                <w:b/>
                <w:color w:val="auto"/>
                <w:spacing w:val="0"/>
                <w:position w:val="0"/>
                <w:sz w:val="23"/>
                <w:shd w:fill="auto" w:val="clear"/>
              </w:rPr>
              <w:t xml:space="preserve">Consider how to consult with relevant stakeholders: </w:t>
            </w:r>
            <w:r>
              <w:rPr>
                <w:rFonts w:ascii="Times New Roman" w:hAnsi="Times New Roman" w:cs="Times New Roman" w:eastAsia="Times New Roman"/>
                <w:color w:val="auto"/>
                <w:spacing w:val="0"/>
                <w:position w:val="0"/>
                <w:sz w:val="23"/>
                <w:shd w:fill="auto" w:val="clear"/>
              </w:rPr>
              <w:t xml:space="preserve">describe when and how you will seek individuals’ views </w:t>
            </w:r>
            <w:r>
              <w:rPr>
                <w:rFonts w:ascii="Times New Roman" w:hAnsi="Times New Roman" w:cs="Times New Roman" w:eastAsia="Times New Roman"/>
                <w:color w:val="auto"/>
                <w:spacing w:val="0"/>
                <w:position w:val="0"/>
                <w:sz w:val="23"/>
                <w:shd w:fill="auto" w:val="clear"/>
              </w:rPr>
              <w:t xml:space="preserve">–</w:t>
            </w:r>
            <w:r>
              <w:rPr>
                <w:rFonts w:ascii="Times New Roman" w:hAnsi="Times New Roman" w:cs="Times New Roman" w:eastAsia="Times New Roman"/>
                <w:color w:val="auto"/>
                <w:spacing w:val="0"/>
                <w:position w:val="0"/>
                <w:sz w:val="23"/>
                <w:shd w:fill="auto" w:val="clear"/>
              </w:rPr>
              <w:t xml:space="preserve"> or justify why it</w:t>
            </w:r>
            <w:r>
              <w:rPr>
                <w:rFonts w:ascii="Times New Roman" w:hAnsi="Times New Roman" w:cs="Times New Roman" w:eastAsia="Times New Roman"/>
                <w:color w:val="auto"/>
                <w:spacing w:val="0"/>
                <w:position w:val="0"/>
                <w:sz w:val="23"/>
                <w:shd w:fill="auto" w:val="clear"/>
              </w:rPr>
              <w:t xml:space="preserve">’</w:t>
            </w:r>
            <w:r>
              <w:rPr>
                <w:rFonts w:ascii="Times New Roman" w:hAnsi="Times New Roman" w:cs="Times New Roman" w:eastAsia="Times New Roman"/>
                <w:color w:val="auto"/>
                <w:spacing w:val="0"/>
                <w:position w:val="0"/>
                <w:sz w:val="23"/>
                <w:shd w:fill="auto" w:val="clear"/>
              </w:rPr>
              <w:t xml:space="preserve">s not appropriate to do so. Who else do you need to involve within your organisation? Do you need to ask your processors to assist? Do you plan to consult information security experts, or any other experts?</w:t>
            </w:r>
          </w:p>
        </w:tc>
      </w:tr>
      <w:tr>
        <w:trPr>
          <w:trHeight w:val="3742" w:hRule="auto"/>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CCTV has been installed by a professional installation company at the request of the business owner after criminal damage.</w:t>
            </w:r>
          </w:p>
        </w:tc>
      </w:tr>
    </w:tbl>
    <w:p>
      <w:pPr>
        <w:widowControl w:val="false"/>
        <w:suppressAutoHyphens w:val="true"/>
        <w:spacing w:before="0" w:after="0" w:line="240"/>
        <w:ind w:right="0" w:left="0" w:firstLine="0"/>
        <w:jc w:val="left"/>
        <w:rPr>
          <w:rFonts w:ascii="Verdana" w:hAnsi="Verdana" w:cs="Verdana" w:eastAsia="Verdana"/>
          <w:color w:val="auto"/>
          <w:spacing w:val="0"/>
          <w:position w:val="0"/>
          <w:sz w:val="24"/>
          <w:shd w:fill="auto" w:val="clear"/>
        </w:rPr>
      </w:pPr>
    </w:p>
    <w:p>
      <w:pPr>
        <w:keepNext w:val="true"/>
        <w:widowControl w:val="false"/>
        <w:suppressAutoHyphens w:val="true"/>
        <w:spacing w:before="240" w:after="240" w:line="240"/>
        <w:ind w:right="0" w:left="0" w:firstLine="0"/>
        <w:jc w:val="left"/>
        <w:rPr>
          <w:rFonts w:ascii="Georgia" w:hAnsi="Georgia" w:cs="Georgia" w:eastAsia="Georgia"/>
          <w:color w:val="FFFFFF"/>
          <w:spacing w:val="0"/>
          <w:position w:val="0"/>
          <w:sz w:val="36"/>
          <w:shd w:fill="002060" w:val="clear"/>
        </w:rPr>
      </w:pPr>
      <w:r>
        <w:rPr>
          <w:rFonts w:ascii="Georgia" w:hAnsi="Georgia" w:cs="Georgia" w:eastAsia="Georgia"/>
          <w:color w:val="FFFFFF"/>
          <w:spacing w:val="0"/>
          <w:position w:val="0"/>
          <w:sz w:val="36"/>
          <w:shd w:fill="002060" w:val="clear"/>
        </w:rPr>
        <w:t xml:space="preserve">Step 4: Assess necessity and proportionality</w:t>
      </w:r>
    </w:p>
    <w:tbl>
      <w:tblPr/>
      <w:tblGrid>
        <w:gridCol w:w="9994"/>
      </w:tblGrid>
      <w:tr>
        <w:trPr>
          <w:trHeight w:val="1" w:hRule="atLeast"/>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Times New Roman" w:hAnsi="Times New Roman" w:cs="Times New Roman" w:eastAsia="Times New Roman"/>
                <w:b/>
                <w:color w:val="auto"/>
                <w:spacing w:val="0"/>
                <w:position w:val="0"/>
                <w:sz w:val="23"/>
                <w:shd w:fill="auto" w:val="clear"/>
              </w:rPr>
              <w:t xml:space="preserve">Describe compliance and proportionality measures, in particular:</w:t>
            </w:r>
            <w:r>
              <w:rPr>
                <w:rFonts w:ascii="Times New Roman" w:hAnsi="Times New Roman" w:cs="Times New Roman" w:eastAsia="Times New Roman"/>
                <w:color w:val="auto"/>
                <w:spacing w:val="0"/>
                <w:position w:val="0"/>
                <w:sz w:val="23"/>
                <w:shd w:fill="auto" w:val="clear"/>
              </w:rPr>
              <w:t xml:space="preserve"> what is your lawful basis for processing? Does the processing actually achieve your purpose? Is there another way to achieve the same outcome? How will you prevent function creep? How will you ensure data quality and data minimisation? What information will you give individuals? How will you help to support their rights? What measures do you take to ensure processors comply? How do you safeguard any international transfers?</w:t>
            </w:r>
          </w:p>
        </w:tc>
      </w:tr>
      <w:tr>
        <w:trPr>
          <w:trHeight w:val="3912" w:hRule="auto"/>
          <w:jc w:val="left"/>
        </w:trPr>
        <w:tc>
          <w:tcPr>
            <w:tcW w:w="999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r>
              <w:rPr>
                <w:rFonts w:ascii="Verdana" w:hAnsi="Verdana" w:cs="Verdana" w:eastAsia="Verdana"/>
                <w:color w:val="auto"/>
                <w:spacing w:val="0"/>
                <w:position w:val="0"/>
                <w:sz w:val="23"/>
                <w:shd w:fill="auto" w:val="clear"/>
              </w:rPr>
              <w:t xml:space="preserve">The lawful basis of the processing is to protect the building and content. CCTV achieves this purpose.  There is no other way to achieve this outcome. No data will be shared with any individuals except for the police during a criminal investigation or any legal agencies who have completed the relevant GDPR data request forms and who are directly involved with the detection of criminal activity.</w:t>
            </w:r>
          </w:p>
          <w:p>
            <w:pPr>
              <w:widowControl w:val="false"/>
              <w:suppressAutoHyphens w:val="true"/>
              <w:spacing w:before="120" w:after="120" w:line="240"/>
              <w:ind w:right="0" w:left="0" w:firstLine="0"/>
              <w:jc w:val="left"/>
              <w:rPr>
                <w:color w:val="auto"/>
                <w:spacing w:val="0"/>
                <w:position w:val="0"/>
                <w:shd w:fill="auto" w:val="clear"/>
              </w:rPr>
            </w:pPr>
          </w:p>
        </w:tc>
      </w:tr>
    </w:tbl>
    <w:p>
      <w:pPr>
        <w:keepNext w:val="true"/>
        <w:widowControl w:val="false"/>
        <w:suppressAutoHyphens w:val="true"/>
        <w:spacing w:before="240" w:after="240" w:line="240"/>
        <w:ind w:right="0" w:left="0" w:firstLine="0"/>
        <w:jc w:val="left"/>
        <w:rPr>
          <w:rFonts w:ascii="Georgia" w:hAnsi="Georgia" w:cs="Georgia" w:eastAsia="Georgia"/>
          <w:color w:val="FFFFFF"/>
          <w:spacing w:val="0"/>
          <w:position w:val="0"/>
          <w:sz w:val="36"/>
          <w:shd w:fill="002060" w:val="clear"/>
        </w:rPr>
      </w:pPr>
      <w:r>
        <w:rPr>
          <w:rFonts w:ascii="Georgia" w:hAnsi="Georgia" w:cs="Georgia" w:eastAsia="Georgia"/>
          <w:color w:val="FFFFFF"/>
          <w:spacing w:val="0"/>
          <w:position w:val="0"/>
          <w:sz w:val="36"/>
          <w:shd w:fill="002060" w:val="clear"/>
        </w:rPr>
        <w:t xml:space="preserve">Step 5: Identify and assess risks</w:t>
      </w:r>
    </w:p>
    <w:tbl>
      <w:tblPr/>
      <w:tblGrid>
        <w:gridCol w:w="5919"/>
        <w:gridCol w:w="1418"/>
        <w:gridCol w:w="1379"/>
        <w:gridCol w:w="1257"/>
      </w:tblGrid>
      <w:tr>
        <w:trPr>
          <w:trHeight w:val="1" w:hRule="atLeast"/>
          <w:jc w:val="left"/>
        </w:trPr>
        <w:tc>
          <w:tcPr>
            <w:tcW w:w="591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Times New Roman" w:hAnsi="Times New Roman" w:cs="Times New Roman" w:eastAsia="Times New Roman"/>
                <w:b/>
                <w:color w:val="auto"/>
                <w:spacing w:val="0"/>
                <w:position w:val="0"/>
                <w:sz w:val="23"/>
                <w:shd w:fill="auto" w:val="clear"/>
              </w:rPr>
              <w:t xml:space="preserve">Describe source of risk and nature of potential impact on individuals. </w:t>
            </w:r>
            <w:r>
              <w:rPr>
                <w:rFonts w:ascii="Times New Roman" w:hAnsi="Times New Roman" w:cs="Times New Roman" w:eastAsia="Times New Roman"/>
                <w:color w:val="auto"/>
                <w:spacing w:val="0"/>
                <w:position w:val="0"/>
                <w:sz w:val="23"/>
                <w:shd w:fill="auto" w:val="clear"/>
              </w:rPr>
              <w:t xml:space="preserve">Include associated compliance and corporate risks</w:t>
            </w:r>
            <w:r>
              <w:rPr>
                <w:rFonts w:ascii="Times New Roman" w:hAnsi="Times New Roman" w:cs="Times New Roman" w:eastAsia="Times New Roman"/>
                <w:b/>
                <w:color w:val="auto"/>
                <w:spacing w:val="0"/>
                <w:position w:val="0"/>
                <w:sz w:val="23"/>
                <w:shd w:fill="auto" w:val="clear"/>
              </w:rPr>
              <w:t xml:space="preserve"> </w:t>
            </w:r>
            <w:r>
              <w:rPr>
                <w:rFonts w:ascii="Times New Roman" w:hAnsi="Times New Roman" w:cs="Times New Roman" w:eastAsia="Times New Roman"/>
                <w:color w:val="auto"/>
                <w:spacing w:val="0"/>
                <w:position w:val="0"/>
                <w:sz w:val="23"/>
                <w:shd w:fill="auto" w:val="clear"/>
              </w:rPr>
              <w:t xml:space="preserve">as necessary.</w:t>
            </w:r>
          </w:p>
        </w:tc>
        <w:tc>
          <w:tcPr>
            <w:tcW w:w="1418"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0"/>
                <w:shd w:fill="auto" w:val="clear"/>
              </w:rPr>
              <w:t xml:space="preserve">Likelihood of harm</w:t>
            </w:r>
          </w:p>
        </w:tc>
        <w:tc>
          <w:tcPr>
            <w:tcW w:w="137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0"/>
                <w:shd w:fill="auto" w:val="clear"/>
              </w:rPr>
              <w:t xml:space="preserve">Severity of harm</w:t>
            </w:r>
          </w:p>
        </w:tc>
        <w:tc>
          <w:tcPr>
            <w:tcW w:w="1257"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0"/>
                <w:shd w:fill="auto" w:val="clear"/>
              </w:rPr>
              <w:t xml:space="preserve">Overall risk</w:t>
            </w:r>
          </w:p>
        </w:tc>
      </w:tr>
      <w:tr>
        <w:trPr>
          <w:trHeight w:val="11395" w:hRule="auto"/>
          <w:jc w:val="left"/>
        </w:trPr>
        <w:tc>
          <w:tcPr>
            <w:tcW w:w="591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Risk of CCTV sensor falling from the building</w:t>
            </w:r>
          </w:p>
        </w:tc>
        <w:tc>
          <w:tcPr>
            <w:tcW w:w="1418"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r>
              <w:rPr>
                <w:rFonts w:ascii="Verdana" w:hAnsi="Verdana" w:cs="Verdana" w:eastAsia="Verdana"/>
                <w:color w:val="auto"/>
                <w:spacing w:val="0"/>
                <w:position w:val="0"/>
                <w:sz w:val="22"/>
                <w:shd w:fill="auto" w:val="clear"/>
              </w:rPr>
              <w:t xml:space="preserve">Remote, possible or probable</w:t>
            </w:r>
          </w:p>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p>
          <w:p>
            <w:pPr>
              <w:widowControl w:val="false"/>
              <w:suppressAutoHyphens w:val="true"/>
              <w:spacing w:before="120" w:after="120" w:line="240"/>
              <w:ind w:right="0" w:left="0" w:firstLine="0"/>
              <w:jc w:val="left"/>
              <w:rPr>
                <w:color w:val="auto"/>
                <w:spacing w:val="0"/>
                <w:position w:val="0"/>
                <w:sz w:val="22"/>
                <w:shd w:fill="auto" w:val="clear"/>
              </w:rPr>
            </w:pPr>
            <w:r>
              <w:rPr>
                <w:rFonts w:ascii="Verdana" w:hAnsi="Verdana" w:cs="Verdana" w:eastAsia="Verdana"/>
                <w:color w:val="auto"/>
                <w:spacing w:val="0"/>
                <w:position w:val="0"/>
                <w:sz w:val="22"/>
                <w:shd w:fill="auto" w:val="clear"/>
              </w:rPr>
              <w:t xml:space="preserve">Remote</w:t>
            </w:r>
          </w:p>
        </w:tc>
        <w:tc>
          <w:tcPr>
            <w:tcW w:w="137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r>
              <w:rPr>
                <w:rFonts w:ascii="Verdana" w:hAnsi="Verdana" w:cs="Verdana" w:eastAsia="Verdana"/>
                <w:color w:val="auto"/>
                <w:spacing w:val="0"/>
                <w:position w:val="0"/>
                <w:sz w:val="22"/>
                <w:shd w:fill="auto" w:val="clear"/>
              </w:rPr>
              <w:t xml:space="preserve">Minimal, significant or severe</w:t>
            </w:r>
          </w:p>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p>
          <w:p>
            <w:pPr>
              <w:widowControl w:val="false"/>
              <w:suppressAutoHyphens w:val="true"/>
              <w:spacing w:before="120" w:after="120" w:line="240"/>
              <w:ind w:right="0" w:left="0" w:firstLine="0"/>
              <w:jc w:val="left"/>
              <w:rPr>
                <w:color w:val="auto"/>
                <w:spacing w:val="0"/>
                <w:position w:val="0"/>
                <w:sz w:val="22"/>
                <w:shd w:fill="auto" w:val="clear"/>
              </w:rPr>
            </w:pPr>
            <w:r>
              <w:rPr>
                <w:rFonts w:ascii="Verdana" w:hAnsi="Verdana" w:cs="Verdana" w:eastAsia="Verdana"/>
                <w:color w:val="auto"/>
                <w:spacing w:val="0"/>
                <w:position w:val="0"/>
                <w:sz w:val="22"/>
                <w:shd w:fill="auto" w:val="clear"/>
              </w:rPr>
              <w:t xml:space="preserve">Minimal</w:t>
            </w:r>
          </w:p>
        </w:tc>
        <w:tc>
          <w:tcPr>
            <w:tcW w:w="1257"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r>
              <w:rPr>
                <w:rFonts w:ascii="Verdana" w:hAnsi="Verdana" w:cs="Verdana" w:eastAsia="Verdana"/>
                <w:color w:val="auto"/>
                <w:spacing w:val="0"/>
                <w:position w:val="0"/>
                <w:sz w:val="22"/>
                <w:shd w:fill="auto" w:val="clear"/>
              </w:rPr>
              <w:t xml:space="preserve">Low, medium or high</w:t>
            </w:r>
          </w:p>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2"/>
                <w:shd w:fill="auto" w:val="clear"/>
              </w:rPr>
            </w:pPr>
          </w:p>
          <w:p>
            <w:pPr>
              <w:widowControl w:val="false"/>
              <w:suppressAutoHyphens w:val="true"/>
              <w:spacing w:before="120" w:after="120" w:line="240"/>
              <w:ind w:right="0" w:left="0" w:firstLine="0"/>
              <w:jc w:val="left"/>
              <w:rPr>
                <w:color w:val="auto"/>
                <w:spacing w:val="0"/>
                <w:position w:val="0"/>
                <w:sz w:val="22"/>
                <w:shd w:fill="auto" w:val="clear"/>
              </w:rPr>
            </w:pPr>
            <w:r>
              <w:rPr>
                <w:rFonts w:ascii="Verdana" w:hAnsi="Verdana" w:cs="Verdana" w:eastAsia="Verdana"/>
                <w:color w:val="auto"/>
                <w:spacing w:val="0"/>
                <w:position w:val="0"/>
                <w:sz w:val="22"/>
                <w:shd w:fill="auto" w:val="clear"/>
              </w:rPr>
              <w:t xml:space="preserve">Low</w:t>
            </w:r>
          </w:p>
        </w:tc>
      </w:tr>
    </w:tbl>
    <w:p>
      <w:pPr>
        <w:keepNext w:val="true"/>
        <w:widowControl w:val="false"/>
        <w:suppressAutoHyphens w:val="true"/>
        <w:spacing w:before="240" w:after="240" w:line="240"/>
        <w:ind w:right="0" w:left="0" w:firstLine="0"/>
        <w:jc w:val="left"/>
        <w:rPr>
          <w:rFonts w:ascii="Georgia" w:hAnsi="Georgia" w:cs="Georgia" w:eastAsia="Georgia"/>
          <w:color w:val="FFFFFF"/>
          <w:spacing w:val="0"/>
          <w:position w:val="0"/>
          <w:sz w:val="36"/>
          <w:shd w:fill="002060" w:val="clear"/>
        </w:rPr>
      </w:pPr>
      <w:r>
        <w:rPr>
          <w:rFonts w:ascii="Georgia" w:hAnsi="Georgia" w:cs="Georgia" w:eastAsia="Georgia"/>
          <w:color w:val="FFFFFF"/>
          <w:spacing w:val="0"/>
          <w:position w:val="0"/>
          <w:sz w:val="36"/>
          <w:shd w:fill="002060" w:val="clear"/>
        </w:rPr>
        <w:t xml:space="preserve">Step 6: Identify measures to reduce risk</w:t>
      </w:r>
    </w:p>
    <w:tbl>
      <w:tblPr/>
      <w:tblGrid>
        <w:gridCol w:w="1716"/>
        <w:gridCol w:w="3928"/>
        <w:gridCol w:w="1493"/>
        <w:gridCol w:w="1429"/>
        <w:gridCol w:w="1430"/>
      </w:tblGrid>
      <w:tr>
        <w:trPr>
          <w:trHeight w:val="1" w:hRule="atLeast"/>
          <w:jc w:val="left"/>
        </w:trPr>
        <w:tc>
          <w:tcPr>
            <w:tcW w:w="9996" w:type="dxa"/>
            <w:gridSpan w:val="5"/>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3"/>
                <w:shd w:fill="auto" w:val="clear"/>
              </w:rPr>
              <w:t xml:space="preserve">Identify additional measures you could take to reduce or eliminate risks identified as medium or high risk in step 5</w:t>
            </w:r>
          </w:p>
        </w:tc>
      </w:tr>
      <w:tr>
        <w:trPr>
          <w:trHeight w:val="1" w:hRule="atLeast"/>
          <w:jc w:val="left"/>
        </w:trPr>
        <w:tc>
          <w:tcPr>
            <w:tcW w:w="1716"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3"/>
                <w:shd w:fill="auto" w:val="clear"/>
              </w:rPr>
              <w:t xml:space="preserve">Risk</w:t>
            </w:r>
          </w:p>
        </w:tc>
        <w:tc>
          <w:tcPr>
            <w:tcW w:w="3928"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3"/>
                <w:shd w:fill="auto" w:val="clear"/>
              </w:rPr>
              <w:t xml:space="preserve">Options to reduce or eliminate risk</w:t>
            </w:r>
          </w:p>
        </w:tc>
        <w:tc>
          <w:tcPr>
            <w:tcW w:w="1493"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3"/>
                <w:shd w:fill="auto" w:val="clear"/>
              </w:rPr>
              <w:t xml:space="preserve">Effect on risk</w:t>
            </w:r>
          </w:p>
        </w:tc>
        <w:tc>
          <w:tcPr>
            <w:tcW w:w="142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3"/>
                <w:shd w:fill="auto" w:val="clear"/>
              </w:rPr>
              <w:t xml:space="preserve">Residual risk</w:t>
            </w:r>
          </w:p>
        </w:tc>
        <w:tc>
          <w:tcPr>
            <w:tcW w:w="1430"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3"/>
                <w:shd w:fill="auto" w:val="clear"/>
              </w:rPr>
              <w:t xml:space="preserve">Measure approved</w:t>
            </w:r>
          </w:p>
        </w:tc>
      </w:tr>
      <w:tr>
        <w:trPr>
          <w:trHeight w:val="10772" w:hRule="auto"/>
          <w:jc w:val="left"/>
        </w:trPr>
        <w:tc>
          <w:tcPr>
            <w:tcW w:w="171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CCTV falling from wall</w:t>
            </w:r>
          </w:p>
        </w:tc>
        <w:tc>
          <w:tcPr>
            <w:tcW w:w="3928"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Has been installed behind an automatic door so if it fell in would land behind the door and not on a member of the public</w:t>
            </w:r>
          </w:p>
        </w:tc>
        <w:tc>
          <w:tcPr>
            <w:tcW w:w="1493"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r>
              <w:rPr>
                <w:rFonts w:ascii="Verdana" w:hAnsi="Verdana" w:cs="Verdana" w:eastAsia="Verdana"/>
                <w:color w:val="auto"/>
                <w:spacing w:val="0"/>
                <w:position w:val="0"/>
                <w:sz w:val="23"/>
                <w:shd w:fill="auto" w:val="clear"/>
              </w:rPr>
              <w:t xml:space="preserve">Eliminated reduced accepted</w:t>
            </w: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Reduced</w:t>
            </w:r>
          </w:p>
        </w:tc>
        <w:tc>
          <w:tcPr>
            <w:tcW w:w="142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r>
              <w:rPr>
                <w:rFonts w:ascii="Verdana" w:hAnsi="Verdana" w:cs="Verdana" w:eastAsia="Verdana"/>
                <w:color w:val="auto"/>
                <w:spacing w:val="0"/>
                <w:position w:val="0"/>
                <w:sz w:val="23"/>
                <w:shd w:fill="auto" w:val="clear"/>
              </w:rPr>
              <w:t xml:space="preserve">Low medium high</w:t>
            </w: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Low</w:t>
            </w:r>
          </w:p>
        </w:tc>
        <w:tc>
          <w:tcPr>
            <w:tcW w:w="14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r>
              <w:rPr>
                <w:rFonts w:ascii="Verdana" w:hAnsi="Verdana" w:cs="Verdana" w:eastAsia="Verdana"/>
                <w:color w:val="auto"/>
                <w:spacing w:val="0"/>
                <w:position w:val="0"/>
                <w:sz w:val="23"/>
                <w:shd w:fill="auto" w:val="clear"/>
              </w:rPr>
              <w:t xml:space="preserve">Yes/no</w:t>
            </w: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p>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Yes</w:t>
            </w:r>
          </w:p>
        </w:tc>
      </w:tr>
    </w:tbl>
    <w:p>
      <w:pPr>
        <w:widowControl w:val="false"/>
        <w:suppressAutoHyphens w:val="true"/>
        <w:spacing w:before="0" w:after="0" w:line="240"/>
        <w:ind w:right="0" w:left="0" w:firstLine="0"/>
        <w:jc w:val="left"/>
        <w:rPr>
          <w:rFonts w:ascii="Verdana" w:hAnsi="Verdana" w:cs="Verdana" w:eastAsia="Verdana"/>
          <w:color w:val="auto"/>
          <w:spacing w:val="0"/>
          <w:position w:val="0"/>
          <w:sz w:val="24"/>
          <w:shd w:fill="auto" w:val="clear"/>
        </w:rPr>
      </w:pPr>
    </w:p>
    <w:p>
      <w:pPr>
        <w:keepNext w:val="true"/>
        <w:widowControl w:val="false"/>
        <w:suppressAutoHyphens w:val="true"/>
        <w:spacing w:before="240" w:after="240" w:line="240"/>
        <w:ind w:right="0" w:left="0" w:firstLine="0"/>
        <w:jc w:val="left"/>
        <w:rPr>
          <w:rFonts w:ascii="Georgia" w:hAnsi="Georgia" w:cs="Georgia" w:eastAsia="Georgia"/>
          <w:color w:val="FFFFFF"/>
          <w:spacing w:val="0"/>
          <w:position w:val="0"/>
          <w:sz w:val="36"/>
          <w:shd w:fill="002060" w:val="clear"/>
        </w:rPr>
      </w:pPr>
      <w:r>
        <w:rPr>
          <w:rFonts w:ascii="Georgia" w:hAnsi="Georgia" w:cs="Georgia" w:eastAsia="Georgia"/>
          <w:color w:val="FFFFFF"/>
          <w:spacing w:val="0"/>
          <w:position w:val="0"/>
          <w:sz w:val="36"/>
          <w:shd w:fill="002060" w:val="clear"/>
        </w:rPr>
        <w:t xml:space="preserve">Step 7: Sign off and record outcomes</w:t>
      </w:r>
    </w:p>
    <w:tbl>
      <w:tblPr/>
      <w:tblGrid>
        <w:gridCol w:w="2943"/>
        <w:gridCol w:w="3402"/>
        <w:gridCol w:w="3649"/>
      </w:tblGrid>
      <w:tr>
        <w:trPr>
          <w:trHeight w:val="1" w:hRule="atLeast"/>
          <w:jc w:val="left"/>
        </w:trPr>
        <w:tc>
          <w:tcPr>
            <w:tcW w:w="2943"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3"/>
                <w:shd w:fill="auto" w:val="clear"/>
              </w:rPr>
              <w:t xml:space="preserve">Item</w:t>
            </w:r>
          </w:p>
        </w:tc>
        <w:tc>
          <w:tcPr>
            <w:tcW w:w="3402"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3"/>
                <w:shd w:fill="auto" w:val="clear"/>
              </w:rPr>
              <w:t xml:space="preserve">Name/position/date</w:t>
            </w:r>
          </w:p>
        </w:tc>
        <w:tc>
          <w:tcPr>
            <w:tcW w:w="364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keepNext w:val="true"/>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b/>
                <w:color w:val="auto"/>
                <w:spacing w:val="0"/>
                <w:position w:val="0"/>
                <w:sz w:val="23"/>
                <w:shd w:fill="auto" w:val="clear"/>
              </w:rPr>
              <w:t xml:space="preserve">Notes</w:t>
            </w:r>
          </w:p>
        </w:tc>
      </w:tr>
      <w:tr>
        <w:trPr>
          <w:trHeight w:val="1" w:hRule="atLeast"/>
          <w:jc w:val="left"/>
        </w:trPr>
        <w:tc>
          <w:tcPr>
            <w:tcW w:w="2943"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Measures approved by:</w:t>
            </w:r>
          </w:p>
        </w:tc>
        <w:tc>
          <w:tcPr>
            <w:tcW w:w="3402"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Verdana" w:hAnsi="Verdana" w:cs="Verdana" w:eastAsia="Verdana"/>
                <w:color w:val="auto"/>
                <w:spacing w:val="0"/>
                <w:position w:val="0"/>
                <w:sz w:val="23"/>
                <w:shd w:fill="auto" w:val="clear"/>
              </w:rPr>
            </w:pPr>
            <w:r>
              <w:rPr>
                <w:rFonts w:ascii="Verdana" w:hAnsi="Verdana" w:cs="Verdana" w:eastAsia="Verdana"/>
                <w:color w:val="auto"/>
                <w:spacing w:val="0"/>
                <w:position w:val="0"/>
                <w:sz w:val="23"/>
                <w:shd w:fill="auto" w:val="clear"/>
              </w:rPr>
              <w:t xml:space="preserve">Verity Theobald 1/11/23</w:t>
            </w:r>
          </w:p>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Practice Manager</w:t>
            </w:r>
          </w:p>
        </w:tc>
        <w:tc>
          <w:tcPr>
            <w:tcW w:w="364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0"/>
                <w:shd w:fill="auto" w:val="clear"/>
              </w:rPr>
              <w:t xml:space="preserve">Integrate actions back into project plan, with date and responsibility for completion</w:t>
            </w:r>
          </w:p>
        </w:tc>
      </w:tr>
      <w:tr>
        <w:trPr>
          <w:trHeight w:val="1" w:hRule="atLeast"/>
          <w:jc w:val="left"/>
        </w:trPr>
        <w:tc>
          <w:tcPr>
            <w:tcW w:w="2943"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Residual risks approved by:</w:t>
            </w:r>
          </w:p>
        </w:tc>
        <w:tc>
          <w:tcPr>
            <w:tcW w:w="3402"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Verity Theobald 1/11/23 Practice Manager</w:t>
            </w:r>
          </w:p>
        </w:tc>
        <w:tc>
          <w:tcPr>
            <w:tcW w:w="364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0"/>
                <w:shd w:fill="auto" w:val="clear"/>
              </w:rPr>
              <w:t xml:space="preserve">If accepting any residual high risk, consult the ICO before going ahead</w:t>
            </w:r>
          </w:p>
        </w:tc>
      </w:tr>
      <w:tr>
        <w:trPr>
          <w:trHeight w:val="1" w:hRule="atLeast"/>
          <w:jc w:val="left"/>
        </w:trPr>
        <w:tc>
          <w:tcPr>
            <w:tcW w:w="2943"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DPO advice provided:</w:t>
            </w:r>
          </w:p>
        </w:tc>
        <w:tc>
          <w:tcPr>
            <w:tcW w:w="3402"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Verity Theobald 1/11/23 Practice Manager</w:t>
            </w:r>
          </w:p>
        </w:tc>
        <w:tc>
          <w:tcPr>
            <w:tcW w:w="364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0"/>
                <w:shd w:fill="auto" w:val="clear"/>
              </w:rPr>
              <w:t xml:space="preserve">DPO should advise on compliance, step 6 measures and whether processing can proceed</w:t>
            </w:r>
          </w:p>
        </w:tc>
      </w:tr>
      <w:tr>
        <w:trPr>
          <w:trHeight w:val="2268" w:hRule="auto"/>
          <w:jc w:val="left"/>
        </w:trPr>
        <w:tc>
          <w:tcPr>
            <w:tcW w:w="9994" w:type="dxa"/>
            <w:gridSpan w:val="3"/>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Summary of DPO advice:</w:t>
            </w:r>
          </w:p>
        </w:tc>
      </w:tr>
      <w:tr>
        <w:trPr>
          <w:trHeight w:val="1" w:hRule="atLeast"/>
          <w:jc w:val="left"/>
        </w:trPr>
        <w:tc>
          <w:tcPr>
            <w:tcW w:w="2943"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DPO advice accepted or overruled by:</w:t>
            </w:r>
          </w:p>
        </w:tc>
        <w:tc>
          <w:tcPr>
            <w:tcW w:w="3402"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rFonts w:ascii="Calibri" w:hAnsi="Calibri" w:cs="Calibri" w:eastAsia="Calibri"/>
                <w:color w:val="auto"/>
                <w:spacing w:val="0"/>
                <w:position w:val="0"/>
                <w:sz w:val="22"/>
                <w:shd w:fill="auto" w:val="clear"/>
              </w:rPr>
            </w:pPr>
          </w:p>
        </w:tc>
        <w:tc>
          <w:tcPr>
            <w:tcW w:w="364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0"/>
                <w:shd w:fill="auto" w:val="clear"/>
              </w:rPr>
              <w:t xml:space="preserve">If overruled, you must explain your reasons</w:t>
            </w:r>
          </w:p>
        </w:tc>
      </w:tr>
      <w:tr>
        <w:trPr>
          <w:trHeight w:val="1984" w:hRule="auto"/>
          <w:jc w:val="left"/>
        </w:trPr>
        <w:tc>
          <w:tcPr>
            <w:tcW w:w="9994" w:type="dxa"/>
            <w:gridSpan w:val="3"/>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Comments:</w:t>
            </w:r>
          </w:p>
        </w:tc>
      </w:tr>
      <w:tr>
        <w:trPr>
          <w:trHeight w:val="1" w:hRule="atLeast"/>
          <w:jc w:val="left"/>
        </w:trPr>
        <w:tc>
          <w:tcPr>
            <w:tcW w:w="2943"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Consultation responses reviewed by:</w:t>
            </w:r>
          </w:p>
        </w:tc>
        <w:tc>
          <w:tcPr>
            <w:tcW w:w="3402"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Dr April Young MRCVS 1/11/23 Business Owner</w:t>
            </w:r>
          </w:p>
        </w:tc>
        <w:tc>
          <w:tcPr>
            <w:tcW w:w="364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0"/>
                <w:shd w:fill="auto" w:val="clear"/>
              </w:rPr>
              <w:t xml:space="preserve">If your decision departs from individuals’ views, you must explain your reasons</w:t>
            </w:r>
          </w:p>
        </w:tc>
      </w:tr>
      <w:tr>
        <w:trPr>
          <w:trHeight w:val="1701" w:hRule="auto"/>
          <w:jc w:val="left"/>
        </w:trPr>
        <w:tc>
          <w:tcPr>
            <w:tcW w:w="9994" w:type="dxa"/>
            <w:gridSpan w:val="3"/>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Comments:</w:t>
            </w:r>
          </w:p>
        </w:tc>
      </w:tr>
      <w:tr>
        <w:trPr>
          <w:trHeight w:val="1" w:hRule="atLeast"/>
          <w:jc w:val="left"/>
        </w:trPr>
        <w:tc>
          <w:tcPr>
            <w:tcW w:w="2943"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This DPIA will kept under review by:</w:t>
            </w:r>
          </w:p>
        </w:tc>
        <w:tc>
          <w:tcPr>
            <w:tcW w:w="3402"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3"/>
                <w:shd w:fill="auto" w:val="clear"/>
              </w:rPr>
              <w:t xml:space="preserve">Verity Theobald and Dr April Young</w:t>
            </w:r>
          </w:p>
        </w:tc>
        <w:tc>
          <w:tcPr>
            <w:tcW w:w="364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widowControl w:val="false"/>
              <w:suppressAutoHyphens w:val="true"/>
              <w:spacing w:before="120" w:after="120" w:line="240"/>
              <w:ind w:right="0" w:left="0" w:firstLine="0"/>
              <w:jc w:val="left"/>
              <w:rPr>
                <w:color w:val="auto"/>
                <w:spacing w:val="0"/>
                <w:position w:val="0"/>
                <w:shd w:fill="auto" w:val="clear"/>
              </w:rPr>
            </w:pPr>
            <w:r>
              <w:rPr>
                <w:rFonts w:ascii="Verdana" w:hAnsi="Verdana" w:cs="Verdana" w:eastAsia="Verdana"/>
                <w:color w:val="auto"/>
                <w:spacing w:val="0"/>
                <w:position w:val="0"/>
                <w:sz w:val="20"/>
                <w:shd w:fill="auto" w:val="clear"/>
              </w:rPr>
              <w:t xml:space="preserve">The DPO should also review ongoing compliance with DPIA</w:t>
            </w:r>
          </w:p>
        </w:tc>
      </w:tr>
    </w:tbl>
    <w:p>
      <w:pPr>
        <w:widowControl w:val="false"/>
        <w:suppressAutoHyphens w:val="true"/>
        <w:spacing w:before="0" w:after="0" w:line="240"/>
        <w:ind w:right="0" w:left="0" w:firstLine="0"/>
        <w:jc w:val="left"/>
        <w:rPr>
          <w:rFonts w:ascii="Verdana" w:hAnsi="Verdana" w:cs="Verdana" w:eastAsia="Verdana"/>
          <w:color w:val="auto"/>
          <w:spacing w:val="0"/>
          <w:position w:val="0"/>
          <w:sz w:val="24"/>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embeddings/oleObject0.bin" Id="docRId0" Type="http://schemas.openxmlformats.org/officeDocument/2006/relationships/oleObject" /><Relationship Target="media/image0.wmf" Id="docRId1" Type="http://schemas.openxmlformats.org/officeDocument/2006/relationships/image" /><Relationship Target="numbering.xml" Id="docRId2" Type="http://schemas.openxmlformats.org/officeDocument/2006/relationships/numbering" /><Relationship Target="styles.xml" Id="docRId3" Type="http://schemas.openxmlformats.org/officeDocument/2006/relationships/styles" /></Relationships>
</file>